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Какова ответственность за коррупционные правонарушения?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  <w:u w:val="single"/>
        </w:rPr>
        <w:t>Уголовная ответственность</w:t>
      </w:r>
      <w:r>
        <w:rPr>
          <w:sz w:val="32"/>
          <w:szCs w:val="32"/>
        </w:rPr>
        <w:t xml:space="preserve"> предусмотрена УК РФ,  в частности, относительно следующих преступлений: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злоупотребление служебным положением (ст. 285 УК РФ),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дача/получение взятки (статьи 290, 291 УК РФ),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злоупотребление полномочиями (статья 201 УК РФ),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коммерческий подкуп (статья 204 УК РФ),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мошенничество (статья 159 УК РФ).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  <w:u w:val="single"/>
        </w:rPr>
        <w:t>Административная ответственность</w:t>
      </w:r>
      <w:r>
        <w:rPr>
          <w:sz w:val="32"/>
          <w:szCs w:val="32"/>
        </w:rPr>
        <w:t xml:space="preserve"> предусмотрена КоАП РФ, в частности, относительно следующих правонарушений: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нарушение порядка размещения заказа на поставки товаров, выполнение работ, оказание услуг для нужд заказчиков;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использование служебной информации на рынке ценных бумаг;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нецелевое использование бюджетных средств и средств внебюджетных фондов;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получение незаконного вознаграждения от имени юридических лиц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штраф,  административный арест.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sz w:val="32"/>
          <w:szCs w:val="32"/>
          <w:u w:val="single"/>
        </w:rPr>
        <w:t>Гражданско-правовая ответственность</w:t>
      </w:r>
      <w:r>
        <w:rPr>
          <w:sz w:val="32"/>
          <w:szCs w:val="32"/>
        </w:rPr>
        <w:t xml:space="preserve"> предусмотрена ГК РФ, и включает в себя, в том числе, взыскание в судебном порядке ущерба, причиненного коррупционными действиями виновных лиц, а также расторжение незаконных государственных и муниципальных контрактов, заключенных должностными лицами из корыстных побуждений. 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4. </w:t>
      </w:r>
      <w:r>
        <w:rPr>
          <w:b/>
          <w:sz w:val="32"/>
          <w:szCs w:val="32"/>
          <w:u w:val="single"/>
        </w:rPr>
        <w:t>Дисциплинарная ответственность</w:t>
      </w:r>
      <w:r>
        <w:rPr>
          <w:sz w:val="32"/>
          <w:szCs w:val="32"/>
        </w:rPr>
        <w:t xml:space="preserve"> за нарушение законодательства о противодействии коррупции предусмотрена для всех должностных лиц, государственных и муниципальных служащих, в частности, за непринятие мер по урегулированию конфликта интересов, осуществление предпринимательской деятельности, а также за непредставление сведений о доходах и расходах.</w:t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числу дисциплинарных взысканий относятся замечание, выговор, предупреждение о неполном должностном соответствии и  увольнение, в связи с утратой доверия. </w:t>
      </w:r>
    </w:p>
    <w:p>
      <w:pPr>
        <w:pStyle w:val="Normal"/>
        <w:ind w:firstLine="709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ind w:firstLine="709"/>
        <w:jc w:val="both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Какую ответственность несет лицо, сообщившее о факте коррупции, если этот факт не будет доказан?</w:t>
      </w:r>
    </w:p>
    <w:p>
      <w:pPr>
        <w:pStyle w:val="Normal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Конституция Российской Федерации предоставляет гражданам возможность направлять обращения в государственные органы и органы местного самоуправления, в том числе о коррупционных правонарушениях, на решения и действия (бездействия) должностных лиц этих и других органов.</w:t>
      </w:r>
    </w:p>
    <w:p>
      <w:pPr>
        <w:pStyle w:val="Normal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Органы власти, в свою очередь, гарантируют, что заявитель не подвергнется преследованию в связи с высказанными в сообщении жалобами, замечаниями и предложениями. </w:t>
      </w:r>
    </w:p>
    <w:p>
      <w:pPr>
        <w:pStyle w:val="Normal"/>
        <w:jc w:val="center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ВНИМАНИЕ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1377"/>
        <w:gridCol w:w="8193"/>
      </w:tblGrid>
      <w:tr>
        <w:trPr/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Cs w:val="28"/>
                <w:lang w:val="en-US"/>
              </w:rPr>
            </w:pPr>
            <w:r>
              <w:rPr/>
              <w:drawing>
                <wp:inline distT="0" distB="0" distL="19050" distR="0">
                  <wp:extent cx="647700" cy="962025"/>
                  <wp:effectExtent l="0" t="0" r="0" b="0"/>
                  <wp:docPr id="1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Гражданин, давший взятку, может быть освобожден от ответственности, если: </w:t>
            </w:r>
          </w:p>
          <w:p>
            <w:pPr>
              <w:pStyle w:val="Normal"/>
              <w:numPr>
                <w:ilvl w:val="0"/>
                <w:numId w:val="1"/>
              </w:numPr>
              <w:overflowPunct w:val="false"/>
              <w:ind w:left="0" w:firstLine="709"/>
              <w:jc w:val="both"/>
              <w:textAlignment w:val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установлен факт вымогательства; </w:t>
            </w:r>
          </w:p>
          <w:p>
            <w:pPr>
              <w:pStyle w:val="Normal"/>
              <w:numPr>
                <w:ilvl w:val="0"/>
                <w:numId w:val="1"/>
              </w:numPr>
              <w:overflowPunct w:val="false"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гражданин добровольно сообщил в правоохранительные органы о содеянном;</w:t>
            </w:r>
          </w:p>
          <w:p>
            <w:pPr>
              <w:pStyle w:val="Normal"/>
              <w:numPr>
                <w:ilvl w:val="0"/>
                <w:numId w:val="1"/>
              </w:numPr>
              <w:overflowPunct w:val="false"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гражданин активно способствовал раскрытию и (или) расследованию преступления.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b/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</w:r>
          </w:p>
        </w:tc>
      </w:tr>
      <w:tr>
        <w:trPr/>
        <w:tc>
          <w:tcPr>
            <w:tcW w:w="137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Cs w:val="28"/>
                <w:lang w:val="en-US"/>
              </w:rPr>
            </w:pPr>
            <w:r>
              <w:rPr/>
              <w:drawing>
                <wp:inline distT="0" distB="0" distL="19050" distR="0">
                  <wp:extent cx="647700" cy="962025"/>
                  <wp:effectExtent l="0" t="0" r="0" b="0"/>
                  <wp:docPr id="2" name="Изображение1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tcBorders/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</w:r>
          </w:p>
        </w:tc>
      </w:tr>
      <w:tr>
        <w:trPr/>
        <w:tc>
          <w:tcPr>
            <w:tcW w:w="137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/>
              <w:drawing>
                <wp:inline distT="0" distB="0" distL="19050" distR="0">
                  <wp:extent cx="647700" cy="962025"/>
                  <wp:effectExtent l="0" t="0" r="0" b="0"/>
                  <wp:docPr id="3" name="Изображение2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tcBorders/>
            <w:shd w:fill="auto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 заведомо ложный донос о совершенном преступлении и клевете предусмотрена уголовная ответственность. 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 случае, если гражданин указал в сообщении заведомо ложные сведения, расходы, понесенные в связи с рассмотрением сообщения могут быть взысканы по решению суда.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Style w:val="Strong"/>
          <w:color w:val="000000"/>
          <w:sz w:val="44"/>
          <w:szCs w:val="44"/>
        </w:rPr>
      </w:pPr>
      <w:r>
        <w:rPr>
          <w:color w:val="000000"/>
          <w:sz w:val="44"/>
          <w:szCs w:val="4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2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5b33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25b33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25b33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sz w:val="32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125b33"/>
    <w:pPr>
      <w:overflowPunct w:val="false"/>
      <w:spacing w:beforeAutospacing="1" w:afterAutospacing="1"/>
      <w:textAlignment w:val="auto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25b3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2</Pages>
  <Words>489</Words>
  <CharactersWithSpaces>2790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2017-08-04T03:36:00Z</dcterms:created>
  <dc:creator>учитель</dc:creator>
  <dc:description/>
  <dc:language>ru-RU</dc:language>
  <cp:lastModifiedBy>учитель</cp:lastModifiedBy>
  <dcterms:modified xsi:type="dcterms:W3CDTF">2017-08-04T03:38:00Z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